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D9" w:rsidRPr="00917D2B" w:rsidRDefault="00A162FF" w:rsidP="00917D2B">
      <w:pPr>
        <w:jc w:val="center"/>
        <w:rPr>
          <w:b/>
        </w:rPr>
      </w:pPr>
      <w:r>
        <w:rPr>
          <w:b/>
        </w:rPr>
        <w:t>Humanitarian</w:t>
      </w:r>
      <w:r w:rsidR="008426D9" w:rsidRPr="00917D2B">
        <w:rPr>
          <w:b/>
        </w:rPr>
        <w:t xml:space="preserve"> Sign-Up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8426D9" w:rsidTr="00917D2B">
        <w:tc>
          <w:tcPr>
            <w:tcW w:w="3775" w:type="dxa"/>
          </w:tcPr>
          <w:p w:rsidR="008426D9" w:rsidRDefault="00A162FF" w:rsidP="008426D9">
            <w:r>
              <w:t>Syrian Refugee Crisis</w:t>
            </w:r>
          </w:p>
        </w:tc>
        <w:tc>
          <w:tcPr>
            <w:tcW w:w="7015" w:type="dxa"/>
          </w:tcPr>
          <w:p w:rsidR="008426D9" w:rsidRDefault="008426D9" w:rsidP="00917D2B">
            <w:pPr>
              <w:spacing w:line="288" w:lineRule="auto"/>
            </w:pPr>
            <w:r>
              <w:t>1.</w:t>
            </w:r>
          </w:p>
          <w:p w:rsidR="008426D9" w:rsidRDefault="008426D9" w:rsidP="00917D2B">
            <w:pPr>
              <w:spacing w:line="288" w:lineRule="auto"/>
            </w:pPr>
            <w:r>
              <w:t>2.</w:t>
            </w:r>
          </w:p>
        </w:tc>
      </w:tr>
      <w:tr w:rsidR="008426D9" w:rsidTr="00917D2B">
        <w:tc>
          <w:tcPr>
            <w:tcW w:w="3775" w:type="dxa"/>
          </w:tcPr>
          <w:p w:rsidR="008426D9" w:rsidRDefault="00A162FF" w:rsidP="008426D9">
            <w:r>
              <w:t>Nepal Earthquake – 25 April 2015</w:t>
            </w:r>
          </w:p>
        </w:tc>
        <w:tc>
          <w:tcPr>
            <w:tcW w:w="7015" w:type="dxa"/>
          </w:tcPr>
          <w:p w:rsidR="008426D9" w:rsidRDefault="008426D9" w:rsidP="00917D2B">
            <w:pPr>
              <w:spacing w:line="288" w:lineRule="auto"/>
            </w:pPr>
            <w:r>
              <w:t>1.</w:t>
            </w:r>
          </w:p>
          <w:p w:rsidR="008426D9" w:rsidRDefault="008426D9" w:rsidP="00917D2B">
            <w:pPr>
              <w:spacing w:line="288" w:lineRule="auto"/>
            </w:pPr>
            <w:r>
              <w:t>2.</w:t>
            </w:r>
          </w:p>
        </w:tc>
      </w:tr>
      <w:tr w:rsidR="008426D9" w:rsidTr="00917D2B">
        <w:tc>
          <w:tcPr>
            <w:tcW w:w="3775" w:type="dxa"/>
          </w:tcPr>
          <w:p w:rsidR="008426D9" w:rsidRDefault="00A162FF" w:rsidP="008426D9">
            <w:r>
              <w:t>Iraqi Displacement</w:t>
            </w:r>
          </w:p>
        </w:tc>
        <w:tc>
          <w:tcPr>
            <w:tcW w:w="7015" w:type="dxa"/>
          </w:tcPr>
          <w:p w:rsidR="008426D9" w:rsidRDefault="008426D9" w:rsidP="00917D2B">
            <w:pPr>
              <w:spacing w:line="288" w:lineRule="auto"/>
            </w:pPr>
            <w:r>
              <w:t>1.</w:t>
            </w:r>
          </w:p>
          <w:p w:rsidR="008426D9" w:rsidRDefault="008426D9" w:rsidP="00917D2B">
            <w:pPr>
              <w:spacing w:line="288" w:lineRule="auto"/>
            </w:pPr>
            <w:r>
              <w:t>2.</w:t>
            </w:r>
          </w:p>
        </w:tc>
      </w:tr>
      <w:tr w:rsidR="008426D9" w:rsidTr="00917D2B">
        <w:tc>
          <w:tcPr>
            <w:tcW w:w="3775" w:type="dxa"/>
          </w:tcPr>
          <w:p w:rsidR="008426D9" w:rsidRDefault="00A162FF" w:rsidP="008426D9">
            <w:r>
              <w:t>West Africa Ebola Outbreak</w:t>
            </w:r>
          </w:p>
        </w:tc>
        <w:tc>
          <w:tcPr>
            <w:tcW w:w="7015" w:type="dxa"/>
          </w:tcPr>
          <w:p w:rsidR="008426D9" w:rsidRDefault="008426D9" w:rsidP="00917D2B">
            <w:pPr>
              <w:spacing w:line="288" w:lineRule="auto"/>
            </w:pPr>
            <w:r>
              <w:t>1.</w:t>
            </w:r>
          </w:p>
          <w:p w:rsidR="008426D9" w:rsidRDefault="008426D9" w:rsidP="00917D2B">
            <w:pPr>
              <w:spacing w:line="288" w:lineRule="auto"/>
            </w:pPr>
            <w:r>
              <w:t>2.</w:t>
            </w:r>
          </w:p>
        </w:tc>
      </w:tr>
      <w:tr w:rsidR="008426D9" w:rsidTr="00917D2B">
        <w:tc>
          <w:tcPr>
            <w:tcW w:w="3775" w:type="dxa"/>
          </w:tcPr>
          <w:p w:rsidR="008426D9" w:rsidRDefault="00A162FF" w:rsidP="008426D9">
            <w:r>
              <w:t>Somalia Drought</w:t>
            </w:r>
          </w:p>
        </w:tc>
        <w:tc>
          <w:tcPr>
            <w:tcW w:w="7015" w:type="dxa"/>
          </w:tcPr>
          <w:p w:rsidR="008426D9" w:rsidRDefault="008426D9" w:rsidP="00917D2B">
            <w:pPr>
              <w:spacing w:line="288" w:lineRule="auto"/>
            </w:pPr>
            <w:r>
              <w:t>1.</w:t>
            </w:r>
          </w:p>
          <w:p w:rsidR="008426D9" w:rsidRDefault="008426D9" w:rsidP="00917D2B">
            <w:pPr>
              <w:spacing w:line="288" w:lineRule="auto"/>
            </w:pPr>
            <w:r>
              <w:t>2.</w:t>
            </w:r>
          </w:p>
        </w:tc>
      </w:tr>
      <w:tr w:rsidR="008426D9" w:rsidTr="00917D2B">
        <w:tc>
          <w:tcPr>
            <w:tcW w:w="3775" w:type="dxa"/>
          </w:tcPr>
          <w:p w:rsidR="008426D9" w:rsidRDefault="00A162FF" w:rsidP="008426D9">
            <w:r>
              <w:t>Central American Drought</w:t>
            </w:r>
          </w:p>
        </w:tc>
        <w:tc>
          <w:tcPr>
            <w:tcW w:w="7015" w:type="dxa"/>
          </w:tcPr>
          <w:p w:rsidR="008426D9" w:rsidRDefault="008426D9" w:rsidP="00917D2B">
            <w:pPr>
              <w:spacing w:line="288" w:lineRule="auto"/>
            </w:pPr>
            <w:r>
              <w:t>1.</w:t>
            </w:r>
          </w:p>
          <w:p w:rsidR="008426D9" w:rsidRDefault="008426D9" w:rsidP="00917D2B">
            <w:pPr>
              <w:spacing w:line="288" w:lineRule="auto"/>
            </w:pPr>
            <w:r>
              <w:t>2.</w:t>
            </w:r>
          </w:p>
        </w:tc>
      </w:tr>
      <w:tr w:rsidR="008426D9" w:rsidTr="00917D2B">
        <w:tc>
          <w:tcPr>
            <w:tcW w:w="3775" w:type="dxa"/>
          </w:tcPr>
          <w:p w:rsidR="008426D9" w:rsidRDefault="00A162FF" w:rsidP="008426D9">
            <w:r>
              <w:t>Hurricane Katrina</w:t>
            </w:r>
          </w:p>
        </w:tc>
        <w:tc>
          <w:tcPr>
            <w:tcW w:w="7015" w:type="dxa"/>
          </w:tcPr>
          <w:p w:rsidR="008426D9" w:rsidRDefault="008426D9" w:rsidP="00917D2B">
            <w:pPr>
              <w:spacing w:line="288" w:lineRule="auto"/>
            </w:pPr>
            <w:r>
              <w:t>1.</w:t>
            </w:r>
          </w:p>
          <w:p w:rsidR="008426D9" w:rsidRDefault="008426D9" w:rsidP="00917D2B">
            <w:pPr>
              <w:spacing w:line="288" w:lineRule="auto"/>
            </w:pPr>
            <w:r>
              <w:t>2.</w:t>
            </w:r>
          </w:p>
        </w:tc>
      </w:tr>
      <w:tr w:rsidR="008426D9" w:rsidTr="00917D2B">
        <w:tc>
          <w:tcPr>
            <w:tcW w:w="3775" w:type="dxa"/>
          </w:tcPr>
          <w:p w:rsidR="008426D9" w:rsidRDefault="00A162FF" w:rsidP="008426D9">
            <w:r>
              <w:t>2004 Indian Ocean Earthquake and Tsunami</w:t>
            </w:r>
          </w:p>
        </w:tc>
        <w:tc>
          <w:tcPr>
            <w:tcW w:w="7015" w:type="dxa"/>
          </w:tcPr>
          <w:p w:rsidR="008426D9" w:rsidRDefault="008426D9" w:rsidP="00917D2B">
            <w:pPr>
              <w:spacing w:line="288" w:lineRule="auto"/>
            </w:pPr>
            <w:r>
              <w:t>1.</w:t>
            </w:r>
          </w:p>
          <w:p w:rsidR="008426D9" w:rsidRDefault="008426D9" w:rsidP="00917D2B">
            <w:pPr>
              <w:spacing w:line="288" w:lineRule="auto"/>
            </w:pPr>
            <w:r>
              <w:t>2.</w:t>
            </w:r>
          </w:p>
        </w:tc>
      </w:tr>
      <w:tr w:rsidR="008426D9" w:rsidTr="00917D2B">
        <w:tc>
          <w:tcPr>
            <w:tcW w:w="3775" w:type="dxa"/>
          </w:tcPr>
          <w:p w:rsidR="008426D9" w:rsidRDefault="00A162FF" w:rsidP="008426D9">
            <w:r>
              <w:t>Central African Republic Violence</w:t>
            </w:r>
          </w:p>
        </w:tc>
        <w:tc>
          <w:tcPr>
            <w:tcW w:w="7015" w:type="dxa"/>
          </w:tcPr>
          <w:p w:rsidR="008426D9" w:rsidRDefault="008426D9" w:rsidP="00917D2B">
            <w:pPr>
              <w:spacing w:line="288" w:lineRule="auto"/>
            </w:pPr>
            <w:r>
              <w:t>1.</w:t>
            </w:r>
          </w:p>
          <w:p w:rsidR="008426D9" w:rsidRDefault="008426D9" w:rsidP="00917D2B">
            <w:pPr>
              <w:spacing w:line="288" w:lineRule="auto"/>
            </w:pPr>
            <w:r>
              <w:t>2.</w:t>
            </w:r>
          </w:p>
        </w:tc>
      </w:tr>
      <w:tr w:rsidR="008426D9" w:rsidTr="00917D2B">
        <w:tc>
          <w:tcPr>
            <w:tcW w:w="3775" w:type="dxa"/>
          </w:tcPr>
          <w:p w:rsidR="008426D9" w:rsidRDefault="00A162FF" w:rsidP="008426D9">
            <w:r>
              <w:t>Rwandan Genocide</w:t>
            </w:r>
          </w:p>
        </w:tc>
        <w:tc>
          <w:tcPr>
            <w:tcW w:w="7015" w:type="dxa"/>
          </w:tcPr>
          <w:p w:rsidR="008426D9" w:rsidRDefault="008426D9" w:rsidP="00917D2B">
            <w:pPr>
              <w:spacing w:line="288" w:lineRule="auto"/>
            </w:pPr>
            <w:r>
              <w:t>1.</w:t>
            </w:r>
          </w:p>
          <w:p w:rsidR="008426D9" w:rsidRDefault="008426D9" w:rsidP="00917D2B">
            <w:pPr>
              <w:spacing w:line="288" w:lineRule="auto"/>
            </w:pPr>
            <w:r>
              <w:t>2.</w:t>
            </w:r>
          </w:p>
        </w:tc>
      </w:tr>
      <w:tr w:rsidR="008426D9" w:rsidTr="00917D2B">
        <w:tc>
          <w:tcPr>
            <w:tcW w:w="3775" w:type="dxa"/>
          </w:tcPr>
          <w:p w:rsidR="008426D9" w:rsidRDefault="00A162FF" w:rsidP="008426D9">
            <w:r>
              <w:t>Conflict in Ukraine</w:t>
            </w:r>
          </w:p>
        </w:tc>
        <w:tc>
          <w:tcPr>
            <w:tcW w:w="7015" w:type="dxa"/>
          </w:tcPr>
          <w:p w:rsidR="008426D9" w:rsidRDefault="008426D9" w:rsidP="00917D2B">
            <w:pPr>
              <w:spacing w:line="288" w:lineRule="auto"/>
            </w:pPr>
            <w:r>
              <w:t>1.</w:t>
            </w:r>
          </w:p>
          <w:p w:rsidR="008426D9" w:rsidRDefault="008426D9" w:rsidP="00917D2B">
            <w:pPr>
              <w:spacing w:line="288" w:lineRule="auto"/>
            </w:pPr>
            <w:r>
              <w:t>2.</w:t>
            </w:r>
          </w:p>
        </w:tc>
      </w:tr>
      <w:tr w:rsidR="008426D9" w:rsidTr="00917D2B">
        <w:tc>
          <w:tcPr>
            <w:tcW w:w="3775" w:type="dxa"/>
          </w:tcPr>
          <w:p w:rsidR="008426D9" w:rsidRDefault="00A162FF" w:rsidP="008426D9">
            <w:r>
              <w:t>2010 Haiti Earthquake</w:t>
            </w:r>
          </w:p>
        </w:tc>
        <w:tc>
          <w:tcPr>
            <w:tcW w:w="7015" w:type="dxa"/>
          </w:tcPr>
          <w:p w:rsidR="008426D9" w:rsidRDefault="008426D9" w:rsidP="00917D2B">
            <w:pPr>
              <w:spacing w:line="288" w:lineRule="auto"/>
            </w:pPr>
            <w:r>
              <w:t>1.</w:t>
            </w:r>
          </w:p>
          <w:p w:rsidR="008426D9" w:rsidRDefault="008426D9" w:rsidP="00917D2B">
            <w:pPr>
              <w:spacing w:line="288" w:lineRule="auto"/>
            </w:pPr>
            <w:r>
              <w:t>2.</w:t>
            </w:r>
          </w:p>
        </w:tc>
      </w:tr>
      <w:tr w:rsidR="008426D9" w:rsidTr="00917D2B">
        <w:tc>
          <w:tcPr>
            <w:tcW w:w="3775" w:type="dxa"/>
          </w:tcPr>
          <w:p w:rsidR="008426D9" w:rsidRDefault="00A162FF" w:rsidP="008426D9">
            <w:r>
              <w:t>Armenian Genocide</w:t>
            </w:r>
          </w:p>
        </w:tc>
        <w:tc>
          <w:tcPr>
            <w:tcW w:w="7015" w:type="dxa"/>
          </w:tcPr>
          <w:p w:rsidR="008426D9" w:rsidRDefault="008426D9" w:rsidP="00917D2B">
            <w:pPr>
              <w:spacing w:line="288" w:lineRule="auto"/>
            </w:pPr>
            <w:r>
              <w:t>1.</w:t>
            </w:r>
          </w:p>
          <w:p w:rsidR="008426D9" w:rsidRDefault="008426D9" w:rsidP="00917D2B">
            <w:pPr>
              <w:spacing w:line="288" w:lineRule="auto"/>
            </w:pPr>
            <w:r>
              <w:t>2.</w:t>
            </w:r>
          </w:p>
        </w:tc>
      </w:tr>
      <w:tr w:rsidR="008426D9" w:rsidTr="00917D2B">
        <w:tc>
          <w:tcPr>
            <w:tcW w:w="3775" w:type="dxa"/>
          </w:tcPr>
          <w:p w:rsidR="008426D9" w:rsidRDefault="00A162FF" w:rsidP="008426D9">
            <w:r>
              <w:t>Cambodian Genocide</w:t>
            </w:r>
          </w:p>
        </w:tc>
        <w:tc>
          <w:tcPr>
            <w:tcW w:w="7015" w:type="dxa"/>
          </w:tcPr>
          <w:p w:rsidR="008426D9" w:rsidRDefault="008426D9" w:rsidP="00917D2B">
            <w:pPr>
              <w:spacing w:line="288" w:lineRule="auto"/>
            </w:pPr>
            <w:r>
              <w:t>1.</w:t>
            </w:r>
          </w:p>
          <w:p w:rsidR="008426D9" w:rsidRDefault="008426D9" w:rsidP="00917D2B">
            <w:pPr>
              <w:spacing w:line="288" w:lineRule="auto"/>
            </w:pPr>
            <w:r>
              <w:t>2.</w:t>
            </w:r>
          </w:p>
        </w:tc>
      </w:tr>
      <w:tr w:rsidR="008426D9" w:rsidTr="00917D2B">
        <w:tc>
          <w:tcPr>
            <w:tcW w:w="3775" w:type="dxa"/>
          </w:tcPr>
          <w:p w:rsidR="008426D9" w:rsidRDefault="00A162FF" w:rsidP="008426D9">
            <w:r>
              <w:t>Bosnian Genocide</w:t>
            </w:r>
          </w:p>
        </w:tc>
        <w:tc>
          <w:tcPr>
            <w:tcW w:w="7015" w:type="dxa"/>
          </w:tcPr>
          <w:p w:rsidR="008426D9" w:rsidRDefault="008426D9" w:rsidP="00917D2B">
            <w:pPr>
              <w:spacing w:line="288" w:lineRule="auto"/>
            </w:pPr>
            <w:r>
              <w:t>1.</w:t>
            </w:r>
          </w:p>
          <w:p w:rsidR="008426D9" w:rsidRDefault="008426D9" w:rsidP="00917D2B">
            <w:pPr>
              <w:spacing w:line="288" w:lineRule="auto"/>
            </w:pPr>
            <w:r>
              <w:t>2.</w:t>
            </w:r>
          </w:p>
        </w:tc>
      </w:tr>
      <w:tr w:rsidR="008426D9" w:rsidTr="00917D2B">
        <w:tc>
          <w:tcPr>
            <w:tcW w:w="3775" w:type="dxa"/>
          </w:tcPr>
          <w:p w:rsidR="008426D9" w:rsidRDefault="00A162FF" w:rsidP="008426D9">
            <w:r>
              <w:t>Japan Earthquake and Tsunami - 2011</w:t>
            </w:r>
          </w:p>
        </w:tc>
        <w:tc>
          <w:tcPr>
            <w:tcW w:w="7015" w:type="dxa"/>
          </w:tcPr>
          <w:p w:rsidR="008426D9" w:rsidRDefault="008426D9" w:rsidP="00917D2B">
            <w:pPr>
              <w:spacing w:line="288" w:lineRule="auto"/>
            </w:pPr>
            <w:r>
              <w:t>1.</w:t>
            </w:r>
          </w:p>
          <w:p w:rsidR="008426D9" w:rsidRDefault="008426D9" w:rsidP="00917D2B">
            <w:pPr>
              <w:spacing w:line="288" w:lineRule="auto"/>
            </w:pPr>
            <w:r>
              <w:t>2.</w:t>
            </w:r>
          </w:p>
        </w:tc>
      </w:tr>
      <w:tr w:rsidR="008426D9" w:rsidTr="00917D2B">
        <w:tc>
          <w:tcPr>
            <w:tcW w:w="3775" w:type="dxa"/>
          </w:tcPr>
          <w:p w:rsidR="008426D9" w:rsidRDefault="00A162FF" w:rsidP="008426D9">
            <w:r>
              <w:t>South Sudan Crisis</w:t>
            </w:r>
          </w:p>
        </w:tc>
        <w:tc>
          <w:tcPr>
            <w:tcW w:w="7015" w:type="dxa"/>
          </w:tcPr>
          <w:p w:rsidR="008426D9" w:rsidRDefault="008426D9" w:rsidP="00917D2B">
            <w:pPr>
              <w:spacing w:line="288" w:lineRule="auto"/>
            </w:pPr>
            <w:r>
              <w:t>1.</w:t>
            </w:r>
          </w:p>
          <w:p w:rsidR="008426D9" w:rsidRDefault="008426D9" w:rsidP="00917D2B">
            <w:pPr>
              <w:spacing w:line="288" w:lineRule="auto"/>
            </w:pPr>
            <w:r>
              <w:t>2.</w:t>
            </w:r>
          </w:p>
        </w:tc>
      </w:tr>
      <w:tr w:rsidR="00917D2B" w:rsidTr="00917D2B">
        <w:tc>
          <w:tcPr>
            <w:tcW w:w="3775" w:type="dxa"/>
          </w:tcPr>
          <w:p w:rsidR="00917D2B" w:rsidRDefault="00A162FF" w:rsidP="008426D9">
            <w:r>
              <w:t>Yemen Conflict - 2015</w:t>
            </w:r>
          </w:p>
        </w:tc>
        <w:tc>
          <w:tcPr>
            <w:tcW w:w="7015" w:type="dxa"/>
          </w:tcPr>
          <w:p w:rsidR="00917D2B" w:rsidRDefault="00917D2B" w:rsidP="00917D2B">
            <w:pPr>
              <w:spacing w:line="288" w:lineRule="auto"/>
            </w:pPr>
            <w:r>
              <w:t>1.</w:t>
            </w:r>
          </w:p>
          <w:p w:rsidR="00917D2B" w:rsidRDefault="00917D2B" w:rsidP="00917D2B">
            <w:pPr>
              <w:spacing w:line="288" w:lineRule="auto"/>
            </w:pPr>
            <w:r>
              <w:t>2.</w:t>
            </w:r>
          </w:p>
        </w:tc>
      </w:tr>
      <w:tr w:rsidR="00917D2B" w:rsidTr="00917D2B">
        <w:tc>
          <w:tcPr>
            <w:tcW w:w="3775" w:type="dxa"/>
          </w:tcPr>
          <w:p w:rsidR="00917D2B" w:rsidRDefault="00A162FF" w:rsidP="008426D9">
            <w:r>
              <w:t>Colombia-Venezuela Refugee Crisis</w:t>
            </w:r>
          </w:p>
        </w:tc>
        <w:tc>
          <w:tcPr>
            <w:tcW w:w="7015" w:type="dxa"/>
          </w:tcPr>
          <w:p w:rsidR="00917D2B" w:rsidRDefault="00917D2B" w:rsidP="00917D2B">
            <w:pPr>
              <w:spacing w:line="288" w:lineRule="auto"/>
            </w:pPr>
            <w:r>
              <w:t>1.</w:t>
            </w:r>
          </w:p>
          <w:p w:rsidR="00917D2B" w:rsidRDefault="00917D2B" w:rsidP="00917D2B">
            <w:pPr>
              <w:spacing w:line="288" w:lineRule="auto"/>
            </w:pPr>
            <w:r>
              <w:t>2.</w:t>
            </w:r>
          </w:p>
        </w:tc>
      </w:tr>
      <w:tr w:rsidR="00917D2B" w:rsidTr="00917D2B">
        <w:tc>
          <w:tcPr>
            <w:tcW w:w="3775" w:type="dxa"/>
          </w:tcPr>
          <w:p w:rsidR="00917D2B" w:rsidRDefault="00A162FF" w:rsidP="008426D9">
            <w:r>
              <w:t xml:space="preserve">Chechen </w:t>
            </w:r>
            <w:bookmarkStart w:id="0" w:name="_GoBack"/>
            <w:bookmarkEnd w:id="0"/>
            <w:r>
              <w:t>Conflict and Crisis</w:t>
            </w:r>
          </w:p>
        </w:tc>
        <w:tc>
          <w:tcPr>
            <w:tcW w:w="7015" w:type="dxa"/>
          </w:tcPr>
          <w:p w:rsidR="00917D2B" w:rsidRDefault="00917D2B" w:rsidP="00917D2B">
            <w:pPr>
              <w:spacing w:line="288" w:lineRule="auto"/>
            </w:pPr>
            <w:r>
              <w:t>1.</w:t>
            </w:r>
          </w:p>
          <w:p w:rsidR="00917D2B" w:rsidRDefault="00917D2B" w:rsidP="00917D2B">
            <w:pPr>
              <w:spacing w:line="288" w:lineRule="auto"/>
            </w:pPr>
            <w:r>
              <w:t>2.</w:t>
            </w:r>
          </w:p>
        </w:tc>
      </w:tr>
    </w:tbl>
    <w:p w:rsidR="008426D9" w:rsidRDefault="008426D9" w:rsidP="008426D9"/>
    <w:p w:rsidR="00713C29" w:rsidRPr="00496ECF" w:rsidRDefault="00713C29" w:rsidP="00496ECF"/>
    <w:sectPr w:rsidR="00713C29" w:rsidRPr="00496ECF" w:rsidSect="00496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91E69"/>
    <w:multiLevelType w:val="hybridMultilevel"/>
    <w:tmpl w:val="D6CCFEDA"/>
    <w:lvl w:ilvl="0" w:tplc="6994CAAA">
      <w:start w:val="1"/>
      <w:numFmt w:val="bullet"/>
      <w:lvlText w:val="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CF"/>
    <w:rsid w:val="00496ECF"/>
    <w:rsid w:val="00585B7F"/>
    <w:rsid w:val="00713C29"/>
    <w:rsid w:val="008426D9"/>
    <w:rsid w:val="00917D2B"/>
    <w:rsid w:val="009533FB"/>
    <w:rsid w:val="00A162FF"/>
    <w:rsid w:val="00F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5EE27-E15B-4E5D-B28A-33FAFE64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imes">
    <w:name w:val="Normal Times"/>
    <w:basedOn w:val="Normal"/>
    <w:rsid w:val="00496EC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53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Miller</dc:creator>
  <cp:keywords/>
  <dc:description/>
  <cp:lastModifiedBy>Ashley Miller</cp:lastModifiedBy>
  <cp:revision>2</cp:revision>
  <dcterms:created xsi:type="dcterms:W3CDTF">2015-09-29T22:14:00Z</dcterms:created>
  <dcterms:modified xsi:type="dcterms:W3CDTF">2015-09-29T22:14:00Z</dcterms:modified>
</cp:coreProperties>
</file>